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Индукционная система переносная Dstrana Move-6 мини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https://dostupnaya-strana.ru/products/indukczionnaya-sistema-perenosnaya-dstrana-move-6-mini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20" w:before="2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Индукционная система переносная, мини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highlight w:val="white"/>
                <w:rtl w:val="0"/>
              </w:rPr>
              <w:t xml:space="preserve">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телефонной индукционной катушки)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т.п.): наличие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color w:val="34343c"/>
                <w:sz w:val="23"/>
                <w:szCs w:val="23"/>
                <w:highlight w:val="white"/>
                <w:rtl w:val="0"/>
              </w:rPr>
              <w:t xml:space="preserve">Индукционная система может использоваться с внешним электретным микрофоном: наличие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Площадь покрытия (зона индукционного поля), м: не менее 2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Частотный диапазон сигнала,  Гц: от 100 до 8000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Динамический диапазон, дБ: более 60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Встроенная АКБ: наличие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Встроенный микрофон: наличие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Чувствительность встроенного микрофона, дБ: от -60 до +-3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Зона приема встроенного микрофона, м: не более  2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для зарядки (только собственное з/у):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Аудио-разъем (Jack 3.5 мм): наличие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Кнопка вкл/выкл: наличие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Световой индикатор вкл./выкл: наличие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Питание: 12В через сетевой адаптер с 220В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Габаритный размер, без подставки, мм: не менее 205х280х35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Вес устройства, кг: не менее 0,53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Вес блока питания, кг: не менее 0,25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Материал корпуса: ABS пластик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Степень защиты: не менее IP Х0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Диапазон рабочих температур, градус С: от 0 до 40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Сборная подставка из 3 элементов: наличие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плюс 10 до плюс 35,</w:t>
            </w:r>
          </w:p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2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</w:r>
          </w:p>
          <w:p w:rsidR="00000000" w:rsidDel="00000000" w:rsidP="00000000" w:rsidRDefault="00000000" w:rsidRPr="00000000" w14:paraId="0000002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2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Индукционная система</w:t>
            </w:r>
            <w:r w:rsidDel="00000000" w:rsidR="00000000" w:rsidRPr="00000000">
              <w:rPr>
                <w:highlight w:val="white"/>
                <w:rtl w:val="0"/>
              </w:rPr>
              <w:t xml:space="preserve">, шт: не менее 1</w:t>
            </w:r>
          </w:p>
          <w:p w:rsidR="00000000" w:rsidDel="00000000" w:rsidP="00000000" w:rsidRDefault="00000000" w:rsidRPr="00000000" w14:paraId="0000002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Блок питания</w:t>
            </w:r>
            <w:r w:rsidDel="00000000" w:rsidR="00000000" w:rsidRPr="00000000">
              <w:rPr>
                <w:highlight w:val="white"/>
                <w:rtl w:val="0"/>
              </w:rPr>
              <w:t xml:space="preserve">, шт: не менее 1</w:t>
            </w:r>
          </w:p>
          <w:p w:rsidR="00000000" w:rsidDel="00000000" w:rsidP="00000000" w:rsidRDefault="00000000" w:rsidRPr="00000000" w14:paraId="0000002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Руководство по эксплуатации/Паспорт</w:t>
            </w:r>
            <w:r w:rsidDel="00000000" w:rsidR="00000000" w:rsidRPr="00000000">
              <w:rPr>
                <w:highlight w:val="white"/>
                <w:rtl w:val="0"/>
              </w:rPr>
              <w:t xml:space="preserve">, шт: не менее 1</w:t>
            </w:r>
          </w:p>
          <w:p w:rsidR="00000000" w:rsidDel="00000000" w:rsidP="00000000" w:rsidRDefault="00000000" w:rsidRPr="00000000" w14:paraId="0000002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Сборная подставка</w:t>
            </w:r>
            <w:r w:rsidDel="00000000" w:rsidR="00000000" w:rsidRPr="00000000">
              <w:rPr>
                <w:highlight w:val="white"/>
                <w:rtl w:val="0"/>
              </w:rPr>
              <w:t xml:space="preserve">, шт: не менее 1</w:t>
            </w:r>
          </w:p>
          <w:p w:rsidR="00000000" w:rsidDel="00000000" w:rsidP="00000000" w:rsidRDefault="00000000" w:rsidRPr="00000000" w14:paraId="0000002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</w:t>
            </w:r>
            <w:r w:rsidDel="00000000" w:rsidR="00000000" w:rsidRPr="00000000">
              <w:rPr>
                <w:highlight w:val="white"/>
                <w:rtl w:val="0"/>
              </w:rPr>
              <w:t xml:space="preserve">, шт: не менее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-68579</wp:posOffset>
              </wp:positionV>
              <wp:extent cx="2688590" cy="450850"/>
              <wp:effectExtent b="0" l="0" r="0" t="0"/>
              <wp:wrapSquare wrapText="bothSides" distB="45720" distT="45720" distL="114300" distR="114300"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-68579</wp:posOffset>
              </wp:positionV>
              <wp:extent cx="2688590" cy="450850"/>
              <wp:effectExtent b="0" l="0" r="0" t="0"/>
              <wp:wrapSquare wrapText="bothSides" distB="45720" distT="45720" distL="114300" distR="114300"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590" cy="450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-175888</wp:posOffset>
          </wp:positionV>
          <wp:extent cx="1749425" cy="546735"/>
          <wp:effectExtent b="0" l="0" r="0" t="0"/>
          <wp:wrapNone/>
          <wp:docPr descr="Dostupnaya-Strana.ru" id="16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czionnaya-sistema-perenosnaya-dstrana-move-6-mini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Msxb8h4ngOhDYy4TkMsEtnEEg==">CgMxLjA4AHIhMUx4T2ZEWllEU3hWWGlRNDg4Y2g4UE9PWDNtYVh6YzNO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